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Calibri"/>
        </w:rPr>
      </w:pPr>
      <w:r>
        <w:rPr>
          <w:rFonts w:ascii="仿宋" w:hAnsi="仿宋" w:eastAsia="仿宋"/>
          <w:lang w:val="zh-CN"/>
        </w:rPr>
        <w:t>附件2</w:t>
      </w:r>
    </w:p>
    <w:p>
      <w:pPr>
        <w:pStyle w:val="4"/>
        <w:widowControl w:val="0"/>
        <w:spacing w:before="0"/>
        <w:jc w:val="center"/>
        <w:rPr>
          <w:rFonts w:hint="default" w:ascii="仿宋" w:hAnsi="仿宋" w:eastAsia="仿宋" w:cs="宋体"/>
          <w:b/>
          <w:bCs/>
          <w:kern w:val="2"/>
          <w:sz w:val="36"/>
          <w:szCs w:val="36"/>
          <w:u w:color="000000"/>
          <w:lang w:val="en-US" w:eastAsia="zh-CN"/>
        </w:rPr>
      </w:pPr>
      <w:r>
        <w:rPr>
          <w:rFonts w:ascii="仿宋" w:hAnsi="仿宋" w:eastAsia="仿宋" w:cs="宋体"/>
          <w:b/>
          <w:bCs/>
          <w:kern w:val="2"/>
          <w:sz w:val="36"/>
          <w:szCs w:val="36"/>
          <w:u w:color="000000"/>
          <w:lang w:val="en-US" w:eastAsia="zh-CN"/>
        </w:rPr>
        <w:t>绿色金融先锋企业2022年度竞争力调研问卷</w:t>
      </w:r>
    </w:p>
    <w:tbl>
      <w:tblPr>
        <w:tblStyle w:val="5"/>
        <w:tblW w:w="8401" w:type="dxa"/>
        <w:tblInd w:w="63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2100"/>
        <w:gridCol w:w="2100"/>
        <w:gridCol w:w="210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  <w:lang w:val="zh-TW" w:eastAsia="zh-TW"/>
              </w:rPr>
              <w:t>企业名称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  <w:lang w:val="zh-TW" w:eastAsia="zh-TW"/>
              </w:rPr>
              <w:t>企业性质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□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  <w:lang w:val="zh-TW" w:eastAsia="zh-TW"/>
              </w:rPr>
              <w:t xml:space="preserve">股份有限公司          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□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  <w:lang w:val="zh-TW" w:eastAsia="zh-TW"/>
              </w:rPr>
              <w:t>有限责任公司</w:t>
            </w:r>
          </w:p>
          <w:p>
            <w:pPr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□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  <w:lang w:val="zh-TW" w:eastAsia="zh-TW"/>
              </w:rPr>
              <w:t>中外合资企业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/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  <w:lang w:val="zh-TW" w:eastAsia="zh-TW"/>
              </w:rPr>
              <w:t xml:space="preserve">合作企业 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□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  <w:lang w:val="zh-TW" w:eastAsia="zh-TW"/>
              </w:rPr>
              <w:t>外商独资</w:t>
            </w:r>
          </w:p>
          <w:p>
            <w:pPr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□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  <w:lang w:val="zh-TW" w:eastAsia="zh-TW"/>
              </w:rPr>
              <w:t xml:space="preserve">国有企业              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□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  <w:lang w:val="zh-TW" w:eastAsia="zh-TW"/>
              </w:rPr>
              <w:t>集体企业</w:t>
            </w:r>
          </w:p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□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  <w:lang w:val="zh-TW" w:eastAsia="zh-TW"/>
              </w:rPr>
              <w:t xml:space="preserve">合伙企业              </w:t>
            </w: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□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  <w:lang w:val="zh-TW" w:eastAsia="zh-TW"/>
              </w:rPr>
              <w:t>个人独资企业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  <w:lang w:val="zh-TW" w:eastAsia="zh-TW"/>
              </w:rPr>
              <w:t>所属行业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  <w:lang w:val="zh-TW" w:eastAsia="zh-TW"/>
              </w:rPr>
              <w:t>所在国家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  <w:lang w:val="zh-TW" w:eastAsia="zh-TW"/>
              </w:rPr>
              <w:t>地址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  <w:lang w:val="zh-TW" w:eastAsia="zh-TW"/>
              </w:rPr>
              <w:t>注册资金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  <w:lang w:val="zh-TW" w:eastAsia="zh-TW"/>
              </w:rPr>
              <w:t>联系人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  <w:lang w:val="zh-TW" w:eastAsia="zh-TW"/>
              </w:rPr>
              <w:t>电话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</w:tbl>
    <w:tbl>
      <w:tblPr>
        <w:tblStyle w:val="5"/>
        <w:tblpPr w:leftFromText="180" w:rightFromText="180" w:vertAnchor="text" w:horzAnchor="page" w:tblpX="1874" w:tblpY="2"/>
        <w:tblOverlap w:val="never"/>
        <w:tblW w:w="83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3240"/>
        <w:gridCol w:w="34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839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val="zh-TW"/>
              </w:rPr>
              <w:t>1、</w:t>
            </w:r>
            <w:r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  <w:lang w:val="zh-TW" w:eastAsia="zh-TW"/>
              </w:rPr>
              <w:t>定性指标：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6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  <w:lang w:val="zh-TW" w:eastAsia="zh-TW"/>
              </w:rPr>
              <w:t>战略目标</w:t>
            </w:r>
          </w:p>
        </w:tc>
        <w:tc>
          <w:tcPr>
            <w:tcW w:w="3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  <w:lang w:val="zh-TW" w:eastAsia="zh-TW"/>
              </w:rPr>
              <w:t>是否提出绿色金融发展战略目标和规划等</w:t>
            </w:r>
          </w:p>
        </w:tc>
        <w:tc>
          <w:tcPr>
            <w:tcW w:w="34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widowControl w:val="0"/>
              <w:spacing w:before="0"/>
              <w:ind w:firstLine="63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/>
                <w:kern w:val="2"/>
                <w:sz w:val="32"/>
                <w:szCs w:val="32"/>
                <w:u w:color="000000"/>
                <w:lang w:val="en-US"/>
              </w:rPr>
              <w:t>□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是</w:t>
            </w:r>
            <w:r>
              <w:rPr>
                <w:rFonts w:hint="default" w:ascii="仿宋" w:hAnsi="仿宋" w:eastAsia="仿宋"/>
                <w:kern w:val="2"/>
                <w:sz w:val="32"/>
                <w:szCs w:val="32"/>
                <w:u w:color="000000"/>
                <w:lang w:val="en-US"/>
              </w:rPr>
              <w:t xml:space="preserve">     □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  <w:lang w:val="zh-TW" w:eastAsia="zh-TW"/>
              </w:rPr>
              <w:t>部门设置</w:t>
            </w:r>
          </w:p>
        </w:tc>
        <w:tc>
          <w:tcPr>
            <w:tcW w:w="3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tabs>
                <w:tab w:val="left" w:pos="849"/>
              </w:tabs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  <w:lang w:val="zh-TW" w:eastAsia="zh-TW"/>
              </w:rPr>
              <w:t>是否设置保障绿色目标实现的执行部门</w:t>
            </w:r>
          </w:p>
        </w:tc>
        <w:tc>
          <w:tcPr>
            <w:tcW w:w="34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widowControl w:val="0"/>
              <w:spacing w:before="0"/>
              <w:ind w:firstLine="63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/>
                <w:kern w:val="2"/>
                <w:sz w:val="32"/>
                <w:szCs w:val="32"/>
                <w:u w:color="000000"/>
                <w:lang w:val="en-US"/>
              </w:rPr>
              <w:t>□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是</w:t>
            </w:r>
            <w:r>
              <w:rPr>
                <w:rFonts w:hint="default" w:ascii="仿宋" w:hAnsi="仿宋" w:eastAsia="仿宋"/>
                <w:kern w:val="2"/>
                <w:sz w:val="32"/>
                <w:szCs w:val="32"/>
                <w:u w:color="000000"/>
                <w:lang w:val="en-US"/>
              </w:rPr>
              <w:t xml:space="preserve">     □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zh-TW"/>
              </w:rPr>
              <w:t>信息披露</w:t>
            </w:r>
          </w:p>
        </w:tc>
        <w:tc>
          <w:tcPr>
            <w:tcW w:w="3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tabs>
                <w:tab w:val="left" w:pos="849"/>
              </w:tabs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  <w:lang w:val="zh-TW" w:eastAsia="zh-TW"/>
              </w:rPr>
              <w:t>是否定期披露自身社会责任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zh-TW"/>
              </w:rPr>
              <w:t>或</w:t>
            </w:r>
            <w:r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val="de-DE"/>
              </w:rPr>
              <w:t>ESG</w:t>
            </w:r>
            <w:r>
              <w:rPr>
                <w:rFonts w:ascii="仿宋" w:hAnsi="仿宋" w:eastAsia="仿宋" w:cs="Times New Roman"/>
                <w:kern w:val="0"/>
                <w:sz w:val="32"/>
                <w:szCs w:val="32"/>
                <w:lang w:val="zh-TW" w:eastAsia="zh-TW"/>
              </w:rPr>
              <w:t>报告</w:t>
            </w:r>
          </w:p>
        </w:tc>
        <w:tc>
          <w:tcPr>
            <w:tcW w:w="34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widowControl w:val="0"/>
              <w:spacing w:before="0"/>
              <w:ind w:firstLine="63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/>
                <w:kern w:val="2"/>
                <w:sz w:val="32"/>
                <w:szCs w:val="32"/>
                <w:u w:color="000000"/>
                <w:lang w:val="en-US"/>
              </w:rPr>
              <w:t>□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是</w:t>
            </w:r>
            <w:r>
              <w:rPr>
                <w:rFonts w:hint="default" w:ascii="仿宋" w:hAnsi="仿宋" w:eastAsia="仿宋"/>
                <w:kern w:val="2"/>
                <w:sz w:val="32"/>
                <w:szCs w:val="32"/>
                <w:u w:color="000000"/>
                <w:lang w:val="en-US"/>
              </w:rPr>
              <w:t xml:space="preserve">     □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自身减排</w:t>
            </w:r>
          </w:p>
        </w:tc>
        <w:tc>
          <w:tcPr>
            <w:tcW w:w="3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tabs>
                <w:tab w:val="left" w:pos="849"/>
              </w:tabs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  <w:lang w:val="zh-TW" w:eastAsia="zh-TW"/>
              </w:rPr>
              <w:t>是否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zh-TW"/>
              </w:rPr>
              <w:t>有</w:t>
            </w:r>
            <w:r>
              <w:rPr>
                <w:rFonts w:ascii="仿宋" w:hAnsi="仿宋" w:eastAsia="仿宋" w:cs="Times New Roman"/>
                <w:kern w:val="0"/>
                <w:sz w:val="32"/>
                <w:szCs w:val="32"/>
                <w:lang w:val="zh-TW" w:eastAsia="zh-TW"/>
              </w:rPr>
              <w:t>自身减排的目标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zh-TW"/>
              </w:rPr>
              <w:t>和行动</w:t>
            </w:r>
          </w:p>
        </w:tc>
        <w:tc>
          <w:tcPr>
            <w:tcW w:w="34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widowControl w:val="0"/>
              <w:spacing w:before="0"/>
              <w:ind w:firstLine="63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/>
                <w:kern w:val="2"/>
                <w:sz w:val="32"/>
                <w:szCs w:val="32"/>
                <w:u w:color="000000"/>
                <w:lang w:val="en-US"/>
              </w:rPr>
              <w:t>□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是</w:t>
            </w:r>
            <w:r>
              <w:rPr>
                <w:rFonts w:hint="default" w:ascii="仿宋" w:hAnsi="仿宋" w:eastAsia="仿宋"/>
                <w:kern w:val="2"/>
                <w:sz w:val="32"/>
                <w:szCs w:val="32"/>
                <w:u w:color="000000"/>
                <w:lang w:val="en-US"/>
              </w:rPr>
              <w:t xml:space="preserve">     □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39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" w:hAnsi="仿宋" w:eastAsia="仿宋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32"/>
                <w:szCs w:val="32"/>
                <w:lang w:val="zh-TW"/>
              </w:rPr>
              <w:t>2、</w:t>
            </w:r>
            <w:r>
              <w:rPr>
                <w:rFonts w:ascii="仿宋" w:hAnsi="仿宋" w:eastAsia="仿宋" w:cs="Times New Roman"/>
                <w:b/>
                <w:kern w:val="0"/>
                <w:sz w:val="32"/>
                <w:szCs w:val="32"/>
                <w:lang w:val="zh-TW" w:eastAsia="zh-TW"/>
              </w:rPr>
              <w:t>定量指标：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6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  <w:lang w:val="zh-TW" w:eastAsia="zh-TW"/>
              </w:rPr>
              <w:t>绿色金融业务占比</w:t>
            </w:r>
          </w:p>
        </w:tc>
        <w:tc>
          <w:tcPr>
            <w:tcW w:w="3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  <w:lang w:val="zh-TW" w:eastAsia="zh-TW"/>
              </w:rPr>
              <w:t>绿色金融项目资金规模</w:t>
            </w:r>
          </w:p>
        </w:tc>
        <w:tc>
          <w:tcPr>
            <w:tcW w:w="34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widowControl w:val="0"/>
              <w:spacing w:before="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kern w:val="2"/>
                <w:sz w:val="32"/>
                <w:szCs w:val="32"/>
                <w:u w:color="000000"/>
                <w:lang w:val="en-US"/>
              </w:rPr>
              <w:t>________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（万元人民币）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8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  <w:lang w:val="zh-TW" w:eastAsia="zh-TW"/>
              </w:rPr>
              <w:t>绿色金融业务占主营业务比例多少</w:t>
            </w:r>
          </w:p>
        </w:tc>
        <w:tc>
          <w:tcPr>
            <w:tcW w:w="34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widowControl w:val="0"/>
              <w:spacing w:before="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kern w:val="2"/>
                <w:sz w:val="32"/>
                <w:szCs w:val="32"/>
                <w:u w:color="000000"/>
                <w:lang w:val="en-US"/>
              </w:rPr>
              <w:t>________</w:t>
            </w:r>
            <w:r>
              <w:rPr>
                <w:rFonts w:ascii="仿宋" w:hAnsi="仿宋" w:eastAsia="仿宋"/>
                <w:kern w:val="2"/>
                <w:sz w:val="32"/>
                <w:szCs w:val="32"/>
                <w:u w:color="000000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8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  <w:lang w:val="zh-TW" w:eastAsia="zh-TW"/>
              </w:rPr>
              <w:t>绿色金融业务占主营业务同比增速</w:t>
            </w:r>
          </w:p>
        </w:tc>
        <w:tc>
          <w:tcPr>
            <w:tcW w:w="34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widowControl w:val="0"/>
              <w:spacing w:before="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kern w:val="2"/>
                <w:sz w:val="32"/>
                <w:szCs w:val="32"/>
                <w:u w:color="000000"/>
                <w:lang w:val="en-US"/>
              </w:rPr>
              <w:t>________</w:t>
            </w:r>
            <w:r>
              <w:rPr>
                <w:rFonts w:ascii="仿宋" w:hAnsi="仿宋" w:eastAsia="仿宋"/>
                <w:kern w:val="2"/>
                <w:sz w:val="32"/>
                <w:szCs w:val="32"/>
                <w:u w:color="000000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16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  <w:lang w:val="zh-TW" w:eastAsia="zh-TW"/>
              </w:rPr>
              <w:t>金融支持绿色产业发展情况</w:t>
            </w:r>
          </w:p>
        </w:tc>
        <w:tc>
          <w:tcPr>
            <w:tcW w:w="3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  <w:lang w:val="zh-TW" w:eastAsia="zh-TW"/>
              </w:rPr>
              <w:t>支持绿色产业、项目发展，比如绿色信贷发放、绿色债券发行、绿色保险等业务规模</w:t>
            </w:r>
          </w:p>
        </w:tc>
        <w:tc>
          <w:tcPr>
            <w:tcW w:w="34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widowControl w:val="0"/>
              <w:spacing w:before="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kern w:val="2"/>
                <w:sz w:val="32"/>
                <w:szCs w:val="32"/>
                <w:u w:color="000000"/>
                <w:lang w:val="en-US"/>
              </w:rPr>
              <w:t>________</w:t>
            </w:r>
            <w:r>
              <w:rPr>
                <w:rFonts w:ascii="仿宋" w:hAnsi="仿宋" w:eastAsia="仿宋" w:cs="宋体"/>
                <w:kern w:val="2"/>
                <w:sz w:val="32"/>
                <w:szCs w:val="32"/>
                <w:u w:color="000000"/>
              </w:rPr>
              <w:t>（万元人民币）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NGIyYzUzOTY4ODBkYzdkYmU0YmY2OGIwNTZjMTYifQ=="/>
  </w:docVars>
  <w:rsids>
    <w:rsidRoot w:val="6FB75463"/>
    <w:rsid w:val="3D232155"/>
    <w:rsid w:val="6FB754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/>
    </w:pPr>
    <w:rPr>
      <w:rFonts w:hint="eastAsia" w:ascii="Arial Unicode MS" w:hAnsi="Arial Unicode MS" w:eastAsia="Helvetica Neue" w:cs="Arial Unicode MS"/>
      <w:color w:val="000000"/>
      <w:sz w:val="24"/>
      <w:szCs w:val="24"/>
      <w:lang w:val="zh-TW" w:eastAsia="zh-TW" w:bidi="ar-SA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361</Characters>
  <Lines>0</Lines>
  <Paragraphs>0</Paragraphs>
  <TotalTime>1</TotalTime>
  <ScaleCrop>false</ScaleCrop>
  <LinksUpToDate>false</LinksUpToDate>
  <CharactersWithSpaces>420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2022-11-18T03:00:00Z</dcterms:created>
  <dc:creator>＂Mr．Ｂ＂</dc:creator>
  <cp:lastModifiedBy>＂Mr．Ｂ＂</cp:lastModifiedBy>
  <dcterms:modified xsi:type="dcterms:W3CDTF">2022-11-18T03:03:15Z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B5871B8744264982823E63A5D8A22468</vt:lpwstr>
  </property>
</Properties>
</file>