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9"/>
        <w:spacing w:line="640" w:lineRule="exact"/>
        <w:ind w:firstLine="0" w:firstLineChars="0"/>
        <w:rPr>
          <w:rFonts w:ascii="黑体" w:hAnsi="黑体" w:eastAsia="黑体" w:cs="黑体"/>
          <w:sz w:val="34"/>
          <w:szCs w:val="34"/>
        </w:rPr>
      </w:pPr>
      <w:bookmarkStart w:id="4" w:name="_GoBack"/>
      <w:bookmarkEnd w:id="4"/>
    </w:p>
    <w:p>
      <w:pPr>
        <w:pStyle w:val="29"/>
        <w:spacing w:line="640" w:lineRule="exact"/>
        <w:ind w:firstLine="0" w:firstLineChars="0"/>
        <w:rPr>
          <w:rFonts w:ascii="黑体" w:hAnsi="黑体" w:eastAsia="黑体" w:cs="黑体"/>
          <w:sz w:val="34"/>
          <w:szCs w:val="34"/>
        </w:rPr>
      </w:pPr>
      <w:r>
        <w:rPr>
          <w:rFonts w:hint="eastAsia" w:ascii="黑体" w:hAnsi="黑体" w:eastAsia="黑体" w:cs="黑体"/>
          <w:sz w:val="34"/>
          <w:szCs w:val="34"/>
        </w:rPr>
        <w:t>附件</w:t>
      </w:r>
    </w:p>
    <w:p>
      <w:pPr>
        <w:spacing w:line="640" w:lineRule="exact"/>
        <w:ind w:firstLine="0" w:firstLineChars="0"/>
        <w:jc w:val="center"/>
        <w:outlineLvl w:val="1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Toc13100"/>
      <w:bookmarkStart w:id="1" w:name="_Toc164858387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响应材料清单</w:t>
      </w:r>
      <w:bookmarkEnd w:id="0"/>
    </w:p>
    <w:p>
      <w:pPr>
        <w:pStyle w:val="11"/>
        <w:ind w:firstLine="560"/>
      </w:pPr>
    </w:p>
    <w:p>
      <w:pPr>
        <w:widowControl/>
        <w:tabs>
          <w:tab w:val="left" w:pos="540"/>
        </w:tabs>
        <w:spacing w:line="640" w:lineRule="exact"/>
        <w:ind w:firstLine="680"/>
        <w:rPr>
          <w:rFonts w:ascii="黑体" w:hAnsi="黑体" w:eastAsia="黑体" w:cs="黑体"/>
          <w:color w:val="000000"/>
          <w:sz w:val="34"/>
          <w:szCs w:val="34"/>
        </w:rPr>
      </w:pPr>
      <w:r>
        <w:rPr>
          <w:rFonts w:hint="eastAsia" w:ascii="黑体" w:hAnsi="黑体" w:eastAsia="黑体" w:cs="黑体"/>
          <w:color w:val="000000"/>
          <w:sz w:val="34"/>
          <w:szCs w:val="34"/>
        </w:rPr>
        <w:t>（一）资格性文件</w:t>
      </w:r>
    </w:p>
    <w:p>
      <w:pPr>
        <w:widowControl/>
        <w:tabs>
          <w:tab w:val="left" w:pos="540"/>
        </w:tabs>
        <w:spacing w:line="640" w:lineRule="exact"/>
        <w:ind w:firstLine="680"/>
        <w:rPr>
          <w:rFonts w:ascii="仿宋_GB2312" w:hAnsi="仿宋_GB2312" w:cs="仿宋_GB2312"/>
          <w:color w:val="000000"/>
          <w:sz w:val="34"/>
          <w:szCs w:val="34"/>
        </w:rPr>
      </w:pPr>
      <w:r>
        <w:rPr>
          <w:rFonts w:eastAsia="黑体" w:cs="Times New Roman"/>
          <w:color w:val="000000"/>
          <w:sz w:val="34"/>
          <w:szCs w:val="34"/>
        </w:rPr>
        <w:t>1.</w:t>
      </w:r>
      <w:r>
        <w:rPr>
          <w:rFonts w:hint="eastAsia" w:ascii="仿宋_GB2312" w:hAnsi="仿宋_GB2312" w:cs="仿宋_GB2312"/>
          <w:color w:val="000000"/>
          <w:sz w:val="34"/>
          <w:szCs w:val="34"/>
        </w:rPr>
        <w:t>营业执照；</w:t>
      </w:r>
    </w:p>
    <w:p>
      <w:pPr>
        <w:widowControl/>
        <w:tabs>
          <w:tab w:val="left" w:pos="540"/>
        </w:tabs>
        <w:spacing w:line="640" w:lineRule="exact"/>
        <w:ind w:firstLine="680"/>
        <w:rPr>
          <w:rFonts w:ascii="仿宋_GB2312" w:hAnsi="仿宋_GB2312" w:cs="仿宋_GB2312"/>
          <w:color w:val="000000"/>
          <w:sz w:val="34"/>
          <w:szCs w:val="34"/>
        </w:rPr>
      </w:pPr>
      <w:r>
        <w:rPr>
          <w:rFonts w:cs="Times New Roman"/>
          <w:color w:val="000000"/>
          <w:sz w:val="34"/>
          <w:szCs w:val="34"/>
        </w:rPr>
        <w:t>2.</w:t>
      </w:r>
      <w:r>
        <w:rPr>
          <w:rFonts w:hint="eastAsia" w:ascii="仿宋_GB2312" w:hAnsi="仿宋_GB2312" w:cs="仿宋_GB2312"/>
          <w:color w:val="000000"/>
          <w:sz w:val="34"/>
          <w:szCs w:val="34"/>
        </w:rPr>
        <w:t>法定代表人/负责人资格证明书；</w:t>
      </w:r>
    </w:p>
    <w:p>
      <w:pPr>
        <w:widowControl/>
        <w:tabs>
          <w:tab w:val="left" w:pos="540"/>
        </w:tabs>
        <w:spacing w:line="640" w:lineRule="exact"/>
        <w:ind w:firstLine="680"/>
        <w:rPr>
          <w:rFonts w:ascii="仿宋_GB2312" w:hAnsi="仿宋_GB2312" w:cs="仿宋_GB2312"/>
          <w:color w:val="000000"/>
          <w:sz w:val="34"/>
          <w:szCs w:val="34"/>
        </w:rPr>
      </w:pPr>
      <w:r>
        <w:rPr>
          <w:rFonts w:cs="Times New Roman"/>
          <w:color w:val="000000"/>
          <w:sz w:val="34"/>
          <w:szCs w:val="34"/>
        </w:rPr>
        <w:t>3.</w:t>
      </w:r>
      <w:r>
        <w:rPr>
          <w:rFonts w:hint="eastAsia" w:ascii="仿宋_GB2312" w:hAnsi="仿宋_GB2312" w:cs="仿宋_GB2312"/>
          <w:color w:val="000000"/>
          <w:sz w:val="34"/>
          <w:szCs w:val="34"/>
        </w:rPr>
        <w:t>法定代表人/负责人授权委托书（如有）；</w:t>
      </w:r>
    </w:p>
    <w:p>
      <w:pPr>
        <w:widowControl/>
        <w:tabs>
          <w:tab w:val="left" w:pos="540"/>
        </w:tabs>
        <w:spacing w:line="640" w:lineRule="exact"/>
        <w:ind w:firstLine="680"/>
        <w:rPr>
          <w:rFonts w:ascii="仿宋_GB2312" w:hAnsi="仿宋_GB2312" w:cs="仿宋_GB2312"/>
          <w:color w:val="000000"/>
          <w:sz w:val="34"/>
          <w:szCs w:val="34"/>
        </w:rPr>
      </w:pPr>
      <w:r>
        <w:rPr>
          <w:rFonts w:cs="Times New Roman"/>
          <w:color w:val="000000"/>
          <w:sz w:val="34"/>
          <w:szCs w:val="34"/>
        </w:rPr>
        <w:t>4.</w:t>
      </w:r>
      <w:r>
        <w:rPr>
          <w:rFonts w:hint="eastAsia" w:ascii="仿宋_GB2312" w:hAnsi="仿宋_GB2312" w:cs="仿宋_GB2312"/>
          <w:color w:val="000000"/>
          <w:sz w:val="34"/>
          <w:szCs w:val="34"/>
        </w:rPr>
        <w:t>信用中国、中国政府采购官网相关</w:t>
      </w:r>
      <w:r>
        <w:rPr>
          <w:rFonts w:hint="eastAsia" w:ascii="仿宋_GB2312" w:hAnsi="仿宋_GB2312" w:cs="仿宋_GB2312"/>
          <w:color w:val="000000"/>
          <w:sz w:val="34"/>
          <w:szCs w:val="34"/>
          <w:lang w:val="en-US" w:eastAsia="zh-CN"/>
        </w:rPr>
        <w:t>截图</w:t>
      </w:r>
      <w:r>
        <w:rPr>
          <w:rFonts w:hint="eastAsia" w:ascii="仿宋_GB2312" w:hAnsi="仿宋_GB2312" w:cs="仿宋_GB2312"/>
          <w:color w:val="000000"/>
          <w:sz w:val="34"/>
          <w:szCs w:val="34"/>
        </w:rPr>
        <w:t>证明材料。</w:t>
      </w:r>
    </w:p>
    <w:p>
      <w:pPr>
        <w:widowControl/>
        <w:tabs>
          <w:tab w:val="left" w:pos="540"/>
        </w:tabs>
        <w:spacing w:line="640" w:lineRule="exact"/>
        <w:ind w:firstLine="680"/>
        <w:rPr>
          <w:rFonts w:ascii="黑体" w:hAnsi="黑体" w:eastAsia="黑体" w:cs="黑体"/>
          <w:color w:val="000000"/>
          <w:sz w:val="34"/>
          <w:szCs w:val="34"/>
        </w:rPr>
      </w:pPr>
      <w:r>
        <w:rPr>
          <w:rFonts w:hint="eastAsia" w:ascii="黑体" w:hAnsi="黑体" w:eastAsia="黑体" w:cs="黑体"/>
          <w:color w:val="000000"/>
          <w:sz w:val="34"/>
          <w:szCs w:val="34"/>
        </w:rPr>
        <w:t>（二）商务部分文件</w:t>
      </w:r>
    </w:p>
    <w:p>
      <w:pPr>
        <w:widowControl/>
        <w:tabs>
          <w:tab w:val="left" w:pos="540"/>
        </w:tabs>
        <w:spacing w:line="640" w:lineRule="exact"/>
        <w:ind w:firstLine="680"/>
        <w:rPr>
          <w:rFonts w:ascii="仿宋" w:hAnsi="仿宋" w:eastAsia="仿宋" w:cs="仿宋_GB2312"/>
          <w:color w:val="000000"/>
          <w:sz w:val="34"/>
          <w:szCs w:val="34"/>
        </w:rPr>
      </w:pPr>
      <w:r>
        <w:rPr>
          <w:rFonts w:ascii="仿宋" w:hAnsi="仿宋" w:eastAsia="仿宋" w:cs="Times New Roman"/>
          <w:color w:val="000000"/>
          <w:sz w:val="34"/>
          <w:szCs w:val="34"/>
        </w:rPr>
        <w:t>1.</w:t>
      </w:r>
      <w:r>
        <w:rPr>
          <w:rFonts w:hint="eastAsia" w:ascii="仿宋" w:hAnsi="仿宋" w:eastAsia="仿宋" w:cs="仿宋_GB2312"/>
          <w:color w:val="000000"/>
          <w:sz w:val="34"/>
          <w:szCs w:val="34"/>
        </w:rPr>
        <w:t>报价人简介(描述：</w:t>
      </w:r>
      <w:r>
        <w:rPr>
          <w:rFonts w:hint="eastAsia" w:ascii="仿宋" w:hAnsi="仿宋" w:eastAsia="仿宋" w:cs="微软雅黑"/>
          <w:color w:val="000000"/>
          <w:sz w:val="34"/>
          <w:szCs w:val="34"/>
        </w:rPr>
        <w:t>公司介绍、</w:t>
      </w:r>
      <w:r>
        <w:rPr>
          <w:rFonts w:hint="eastAsia" w:ascii="仿宋" w:hAnsi="仿宋" w:eastAsia="仿宋" w:cs="微软雅黑"/>
          <w:color w:val="000000"/>
          <w:sz w:val="34"/>
          <w:szCs w:val="34"/>
          <w:lang w:val="en-US" w:eastAsia="zh-CN"/>
        </w:rPr>
        <w:t>服务力量、</w:t>
      </w:r>
      <w:r>
        <w:rPr>
          <w:rFonts w:hint="eastAsia" w:ascii="仿宋" w:hAnsi="仿宋" w:eastAsia="仿宋" w:cs="微软雅黑"/>
          <w:color w:val="000000"/>
          <w:sz w:val="34"/>
          <w:szCs w:val="34"/>
        </w:rPr>
        <w:t>专业能力与经验、服务质量保证、信誉与合规性</w:t>
      </w:r>
      <w:r>
        <w:rPr>
          <w:rFonts w:hint="eastAsia" w:ascii="仿宋" w:hAnsi="仿宋" w:eastAsia="仿宋" w:cs="仿宋_GB2312"/>
          <w:color w:val="000000"/>
          <w:sz w:val="34"/>
          <w:szCs w:val="34"/>
        </w:rPr>
        <w:t>等)；</w:t>
      </w:r>
    </w:p>
    <w:p>
      <w:pPr>
        <w:widowControl/>
        <w:tabs>
          <w:tab w:val="left" w:pos="540"/>
        </w:tabs>
        <w:spacing w:line="640" w:lineRule="exact"/>
        <w:ind w:firstLine="680"/>
        <w:rPr>
          <w:rFonts w:ascii="仿宋_GB2312" w:hAnsi="仿宋_GB2312" w:cs="仿宋_GB2312"/>
          <w:color w:val="000000"/>
          <w:sz w:val="34"/>
          <w:szCs w:val="34"/>
        </w:rPr>
      </w:pPr>
      <w:r>
        <w:rPr>
          <w:rFonts w:cs="Times New Roman"/>
          <w:color w:val="000000"/>
          <w:sz w:val="34"/>
          <w:szCs w:val="34"/>
        </w:rPr>
        <w:t>2.近3年</w:t>
      </w:r>
      <w:r>
        <w:rPr>
          <w:rFonts w:hint="eastAsia" w:ascii="仿宋_GB2312" w:hAnsi="仿宋_GB2312" w:cs="仿宋_GB2312"/>
          <w:color w:val="000000"/>
          <w:sz w:val="34"/>
          <w:szCs w:val="34"/>
        </w:rPr>
        <w:t>类似项目案例材料</w:t>
      </w:r>
      <w:r>
        <w:rPr>
          <w:rFonts w:hint="eastAsia" w:ascii="仿宋_GB2312" w:hAnsi="仿宋_GB2312" w:cs="仿宋_GB2312"/>
          <w:color w:val="000000"/>
          <w:sz w:val="34"/>
          <w:szCs w:val="34"/>
          <w:lang w:eastAsia="zh-CN"/>
        </w:rPr>
        <w:t>，</w:t>
      </w:r>
      <w:r>
        <w:rPr>
          <w:rFonts w:hint="eastAsia" w:ascii="仿宋_GB2312" w:hAnsi="仿宋_GB2312" w:cs="仿宋_GB2312"/>
          <w:color w:val="000000"/>
          <w:sz w:val="34"/>
          <w:szCs w:val="34"/>
        </w:rPr>
        <w:t>须</w:t>
      </w:r>
      <w:r>
        <w:rPr>
          <w:rFonts w:hint="eastAsia" w:ascii="仿宋_GB2312" w:hAnsi="仿宋_GB2312" w:cs="仿宋_GB2312"/>
          <w:color w:val="000000"/>
          <w:sz w:val="34"/>
          <w:szCs w:val="34"/>
          <w:lang w:val="en-US" w:eastAsia="zh-CN"/>
        </w:rPr>
        <w:t>提供</w:t>
      </w:r>
      <w:r>
        <w:rPr>
          <w:rFonts w:hint="eastAsia" w:ascii="仿宋_GB2312" w:hAnsi="仿宋_GB2312" w:cs="仿宋_GB2312"/>
          <w:color w:val="000000"/>
          <w:sz w:val="34"/>
          <w:szCs w:val="34"/>
        </w:rPr>
        <w:t>相关</w:t>
      </w:r>
      <w:r>
        <w:rPr>
          <w:rFonts w:hint="eastAsia" w:ascii="仿宋_GB2312" w:hAnsi="仿宋_GB2312" w:cs="仿宋_GB2312"/>
          <w:color w:val="000000"/>
          <w:sz w:val="34"/>
          <w:szCs w:val="34"/>
          <w:lang w:val="en-US" w:eastAsia="zh-CN"/>
        </w:rPr>
        <w:t>合同（含金额页）</w:t>
      </w:r>
      <w:r>
        <w:rPr>
          <w:rFonts w:hint="eastAsia" w:ascii="仿宋_GB2312" w:hAnsi="仿宋_GB2312" w:cs="仿宋_GB2312"/>
          <w:color w:val="000000"/>
          <w:sz w:val="34"/>
          <w:szCs w:val="34"/>
        </w:rPr>
        <w:t>；</w:t>
      </w:r>
    </w:p>
    <w:p>
      <w:pPr>
        <w:widowControl/>
        <w:tabs>
          <w:tab w:val="left" w:pos="540"/>
        </w:tabs>
        <w:spacing w:line="640" w:lineRule="exact"/>
        <w:ind w:firstLine="680"/>
        <w:rPr>
          <w:rFonts w:hint="eastAsia" w:ascii="仿宋" w:hAnsi="仿宋" w:eastAsia="仿宋" w:cs="仿宋_GB2312"/>
          <w:color w:val="000000"/>
          <w:sz w:val="34"/>
          <w:szCs w:val="34"/>
        </w:rPr>
      </w:pPr>
      <w:r>
        <w:rPr>
          <w:rFonts w:ascii="仿宋" w:hAnsi="仿宋" w:eastAsia="仿宋" w:cs="仿宋_GB2312"/>
          <w:color w:val="000000"/>
          <w:sz w:val="34"/>
          <w:szCs w:val="34"/>
        </w:rPr>
        <w:t>3.</w:t>
      </w:r>
      <w:r>
        <w:rPr>
          <w:rFonts w:hint="eastAsia" w:ascii="仿宋" w:hAnsi="仿宋" w:eastAsia="仿宋" w:cs="仿宋_GB2312"/>
          <w:color w:val="000000"/>
          <w:sz w:val="34"/>
          <w:szCs w:val="34"/>
        </w:rPr>
        <w:t>拟任执行管理及服务人员情况(提供项目经理、服务人员的身份证材料等相关证明文件，并标明：姓名、性别、身份证号、学历\专业\职称\认证证书等、相关行业人业时长、参与过的同类项目名称、拟担任职务或承担工作的内容。)</w:t>
      </w:r>
    </w:p>
    <w:p>
      <w:pPr>
        <w:widowControl/>
        <w:tabs>
          <w:tab w:val="left" w:pos="540"/>
        </w:tabs>
        <w:spacing w:line="640" w:lineRule="exact"/>
        <w:ind w:firstLine="680"/>
        <w:rPr>
          <w:rFonts w:hint="default" w:ascii="仿宋" w:hAnsi="仿宋" w:eastAsia="仿宋" w:cs="仿宋_GB2312"/>
          <w:color w:val="000000"/>
          <w:sz w:val="34"/>
          <w:szCs w:val="34"/>
          <w:lang w:val="en-US" w:eastAsia="zh-CN"/>
        </w:rPr>
      </w:pPr>
      <w:r>
        <w:rPr>
          <w:rFonts w:hint="eastAsia" w:ascii="仿宋" w:hAnsi="仿宋" w:eastAsia="仿宋" w:cs="仿宋_GB2312"/>
          <w:color w:val="000000"/>
          <w:sz w:val="34"/>
          <w:szCs w:val="34"/>
          <w:lang w:val="en-US" w:eastAsia="zh-CN"/>
        </w:rPr>
        <w:t>4.整体实施方案，格式自拟；</w:t>
      </w:r>
    </w:p>
    <w:p>
      <w:pPr>
        <w:widowControl/>
        <w:tabs>
          <w:tab w:val="left" w:pos="540"/>
        </w:tabs>
        <w:spacing w:line="640" w:lineRule="exact"/>
        <w:ind w:firstLine="680"/>
        <w:rPr>
          <w:rFonts w:ascii="仿宋_GB2312" w:hAnsi="仿宋_GB2312" w:cs="仿宋_GB2312"/>
          <w:color w:val="000000"/>
          <w:sz w:val="34"/>
          <w:szCs w:val="34"/>
        </w:rPr>
      </w:pPr>
      <w:r>
        <w:rPr>
          <w:rFonts w:hint="eastAsia" w:ascii="仿宋_GB2312" w:hAnsi="仿宋_GB2312" w:cs="仿宋_GB2312"/>
          <w:color w:val="000000"/>
          <w:sz w:val="34"/>
          <w:szCs w:val="34"/>
          <w:lang w:val="en-US" w:eastAsia="zh-CN"/>
        </w:rPr>
        <w:t>5、</w:t>
      </w:r>
      <w:r>
        <w:rPr>
          <w:rFonts w:hint="eastAsia" w:ascii="仿宋_GB2312" w:hAnsi="仿宋_GB2312" w:cs="仿宋_GB2312"/>
          <w:color w:val="000000"/>
          <w:sz w:val="34"/>
          <w:szCs w:val="34"/>
        </w:rPr>
        <w:t>其他重要事项说明及承诺(服务便利性的承诺)</w:t>
      </w:r>
      <w:r>
        <w:rPr>
          <w:rFonts w:hint="eastAsia" w:ascii="仿宋_GB2312" w:hAnsi="仿宋_GB2312" w:cs="仿宋_GB2312"/>
          <w:color w:val="000000"/>
          <w:sz w:val="34"/>
          <w:szCs w:val="34"/>
          <w:lang w:eastAsia="zh-CN"/>
        </w:rPr>
        <w:t>，</w:t>
      </w:r>
      <w:r>
        <w:rPr>
          <w:rFonts w:hint="eastAsia" w:ascii="仿宋_GB2312" w:hAnsi="仿宋_GB2312" w:cs="仿宋_GB2312"/>
          <w:color w:val="000000"/>
          <w:sz w:val="34"/>
          <w:szCs w:val="34"/>
          <w:lang w:val="en-US" w:eastAsia="zh-CN"/>
        </w:rPr>
        <w:t>格式自拟</w:t>
      </w:r>
      <w:r>
        <w:rPr>
          <w:rFonts w:hint="eastAsia" w:ascii="仿宋_GB2312" w:hAnsi="仿宋_GB2312" w:cs="仿宋_GB2312"/>
          <w:color w:val="000000"/>
          <w:sz w:val="34"/>
          <w:szCs w:val="34"/>
        </w:rPr>
        <w:t>。</w:t>
      </w:r>
    </w:p>
    <w:p>
      <w:pPr>
        <w:pStyle w:val="11"/>
        <w:ind w:firstLine="680"/>
        <w:rPr>
          <w:rFonts w:hint="eastAsia" w:ascii="黑体" w:hAnsi="黑体" w:eastAsia="黑体" w:cs="黑体"/>
          <w:color w:val="000000"/>
          <w:sz w:val="34"/>
          <w:szCs w:val="34"/>
        </w:rPr>
      </w:pPr>
    </w:p>
    <w:p>
      <w:pPr>
        <w:pStyle w:val="11"/>
        <w:ind w:firstLine="680"/>
        <w:rPr>
          <w:rFonts w:ascii="黑体" w:hAnsi="黑体" w:eastAsia="黑体" w:cs="黑体"/>
          <w:color w:val="000000"/>
          <w:sz w:val="34"/>
          <w:szCs w:val="34"/>
        </w:rPr>
      </w:pPr>
      <w:r>
        <w:rPr>
          <w:rFonts w:hint="eastAsia" w:ascii="黑体" w:hAnsi="黑体" w:eastAsia="黑体" w:cs="黑体"/>
          <w:color w:val="000000"/>
          <w:sz w:val="34"/>
          <w:szCs w:val="34"/>
        </w:rPr>
        <w:t>（四）报价部分</w:t>
      </w:r>
    </w:p>
    <w:bookmarkEnd w:id="1"/>
    <w:p>
      <w:pPr>
        <w:pStyle w:val="29"/>
        <w:spacing w:line="640" w:lineRule="exact"/>
        <w:ind w:firstLine="0" w:firstLineChars="0"/>
        <w:rPr>
          <w:rFonts w:hint="eastAsia" w:ascii="仿宋_GB2312" w:hAnsi="仿宋_GB2312" w:cs="仿宋_GB2312"/>
          <w:sz w:val="34"/>
          <w:szCs w:val="34"/>
        </w:rPr>
      </w:pPr>
      <w:bookmarkStart w:id="2" w:name="_Hlk165197435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关于《文化内容智造出海产业分析及项目可行性研究项目》的服务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报价表</w:t>
      </w:r>
      <w:bookmarkEnd w:id="2"/>
    </w:p>
    <w:tbl>
      <w:tblPr>
        <w:tblStyle w:val="20"/>
        <w:tblW w:w="9196" w:type="dxa"/>
        <w:tblInd w:w="-29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220"/>
        <w:gridCol w:w="2441"/>
        <w:gridCol w:w="2578"/>
        <w:gridCol w:w="99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24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25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经费明细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预算（万元）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tabs>
                <w:tab w:val="left" w:pos="540"/>
              </w:tabs>
              <w:spacing w:line="640" w:lineRule="exact"/>
              <w:ind w:firstLine="680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tabs>
                <w:tab w:val="left" w:pos="540"/>
              </w:tabs>
              <w:spacing w:line="640" w:lineRule="exact"/>
              <w:ind w:firstLine="680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完成广东省“文化内容智造出海产业分析”专项调研，并撰写调研报告</w:t>
            </w:r>
          </w:p>
        </w:tc>
        <w:tc>
          <w:tcPr>
            <w:tcW w:w="24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tabs>
                <w:tab w:val="left" w:pos="540"/>
              </w:tabs>
              <w:spacing w:line="640" w:lineRule="exact"/>
              <w:ind w:firstLine="680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完成此专项调研课题，并撰写一份不少于10000字的调研报告</w:t>
            </w:r>
          </w:p>
        </w:tc>
        <w:tc>
          <w:tcPr>
            <w:tcW w:w="25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tabs>
                <w:tab w:val="left" w:pos="540"/>
              </w:tabs>
              <w:spacing w:line="640" w:lineRule="exact"/>
              <w:ind w:firstLine="680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含项目调研费、资料购买费（相关产业研究资料、会员费的购买费用）、告撰写费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tabs>
                <w:tab w:val="left" w:pos="540"/>
              </w:tabs>
              <w:spacing w:line="640" w:lineRule="exact"/>
              <w:ind w:firstLine="680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tabs>
                <w:tab w:val="left" w:pos="540"/>
              </w:tabs>
              <w:spacing w:line="640" w:lineRule="exact"/>
              <w:ind w:firstLine="680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tabs>
                <w:tab w:val="left" w:pos="540"/>
              </w:tabs>
              <w:spacing w:line="640" w:lineRule="exact"/>
              <w:ind w:firstLine="680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完成“粤港澳大湾区文化内容智造创新港（基地）”广州地区落地的可行性报告</w:t>
            </w:r>
          </w:p>
        </w:tc>
        <w:tc>
          <w:tcPr>
            <w:tcW w:w="24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tabs>
                <w:tab w:val="left" w:pos="540"/>
              </w:tabs>
              <w:spacing w:line="640" w:lineRule="exact"/>
              <w:ind w:firstLine="680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撰写一份不低于15000字的可行性研究报告</w:t>
            </w:r>
          </w:p>
        </w:tc>
        <w:tc>
          <w:tcPr>
            <w:tcW w:w="25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tabs>
                <w:tab w:val="left" w:pos="540"/>
              </w:tabs>
              <w:spacing w:line="640" w:lineRule="exact"/>
              <w:ind w:firstLine="680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含项目调研费、资料购买费（相关产业研究资料、会员费的购买费用）、告撰写费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tabs>
                <w:tab w:val="left" w:pos="540"/>
              </w:tabs>
              <w:spacing w:line="640" w:lineRule="exact"/>
              <w:ind w:firstLine="680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tabs>
                <w:tab w:val="left" w:pos="540"/>
              </w:tabs>
              <w:spacing w:line="640" w:lineRule="exact"/>
              <w:ind w:firstLine="680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tabs>
                <w:tab w:val="left" w:pos="540"/>
              </w:tabs>
              <w:spacing w:line="640" w:lineRule="exact"/>
              <w:ind w:firstLine="680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完成“粤港澳大湾区文化内容智造创新港（基地）”深圳地区落地的可行性报告</w:t>
            </w:r>
          </w:p>
        </w:tc>
        <w:tc>
          <w:tcPr>
            <w:tcW w:w="24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tabs>
                <w:tab w:val="left" w:pos="540"/>
              </w:tabs>
              <w:spacing w:line="640" w:lineRule="exact"/>
              <w:ind w:firstLine="680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撰写一份不低于15000字的可行性研究报告</w:t>
            </w:r>
          </w:p>
        </w:tc>
        <w:tc>
          <w:tcPr>
            <w:tcW w:w="25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tabs>
                <w:tab w:val="left" w:pos="540"/>
              </w:tabs>
              <w:spacing w:line="640" w:lineRule="exact"/>
              <w:ind w:firstLine="680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含项目调研费、资料购买费（相关产业研究资料、会员费的购买费用）、告撰写费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tabs>
                <w:tab w:val="left" w:pos="540"/>
              </w:tabs>
              <w:spacing w:line="640" w:lineRule="exact"/>
              <w:ind w:firstLine="680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tabs>
                <w:tab w:val="left" w:pos="540"/>
              </w:tabs>
              <w:spacing w:line="640" w:lineRule="exact"/>
              <w:ind w:firstLine="680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tabs>
                <w:tab w:val="left" w:pos="540"/>
              </w:tabs>
              <w:spacing w:line="640" w:lineRule="exact"/>
              <w:ind w:firstLine="680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完成“粤港澳大湾区文化内容智造创新港（基地）”珠海地区落地的可行性报告</w:t>
            </w:r>
          </w:p>
        </w:tc>
        <w:tc>
          <w:tcPr>
            <w:tcW w:w="24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tabs>
                <w:tab w:val="left" w:pos="540"/>
              </w:tabs>
              <w:spacing w:line="640" w:lineRule="exact"/>
              <w:ind w:firstLine="680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撰写一份不低于15000字的可行性研究报告</w:t>
            </w:r>
          </w:p>
        </w:tc>
        <w:tc>
          <w:tcPr>
            <w:tcW w:w="25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tabs>
                <w:tab w:val="left" w:pos="540"/>
              </w:tabs>
              <w:spacing w:line="640" w:lineRule="exact"/>
              <w:ind w:firstLine="680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含项目调研费、资料购买费（相关产业研究资料、会员费的购买费用）、告撰写费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tabs>
                <w:tab w:val="left" w:pos="540"/>
              </w:tabs>
              <w:spacing w:line="640" w:lineRule="exact"/>
              <w:ind w:firstLine="680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tabs>
                <w:tab w:val="left" w:pos="540"/>
              </w:tabs>
              <w:spacing w:line="640" w:lineRule="exact"/>
              <w:ind w:firstLine="680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合计（万元）</w:t>
            </w:r>
          </w:p>
        </w:tc>
        <w:tc>
          <w:tcPr>
            <w:tcW w:w="24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tabs>
                <w:tab w:val="left" w:pos="540"/>
              </w:tabs>
              <w:spacing w:line="640" w:lineRule="exact"/>
              <w:ind w:firstLine="680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5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tabs>
                <w:tab w:val="left" w:pos="540"/>
              </w:tabs>
              <w:spacing w:line="640" w:lineRule="exact"/>
              <w:ind w:firstLine="680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tabs>
                <w:tab w:val="left" w:pos="540"/>
              </w:tabs>
              <w:spacing w:line="640" w:lineRule="exact"/>
              <w:ind w:firstLine="680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29"/>
        <w:spacing w:line="640" w:lineRule="exact"/>
        <w:ind w:firstLine="0" w:firstLineChars="0"/>
        <w:rPr>
          <w:rFonts w:ascii="仿宋_GB2312" w:hAnsi="仿宋_GB2312" w:cs="仿宋_GB2312"/>
          <w:sz w:val="34"/>
          <w:szCs w:val="34"/>
        </w:rPr>
      </w:pPr>
      <w:r>
        <w:rPr>
          <w:rFonts w:hint="eastAsia" w:ascii="仿宋_GB2312" w:hAnsi="仿宋_GB2312" w:cs="仿宋_GB2312"/>
          <w:sz w:val="34"/>
          <w:szCs w:val="34"/>
        </w:rPr>
        <w:t>说明：</w:t>
      </w:r>
    </w:p>
    <w:p>
      <w:pPr>
        <w:pStyle w:val="29"/>
        <w:spacing w:line="640" w:lineRule="exact"/>
        <w:ind w:firstLine="680"/>
        <w:rPr>
          <w:rFonts w:ascii="仿宋_GB2312" w:hAnsi="仿宋_GB2312" w:cs="仿宋_GB2312"/>
          <w:sz w:val="34"/>
          <w:szCs w:val="34"/>
        </w:rPr>
      </w:pPr>
      <w:bookmarkStart w:id="3" w:name="_Hlk165197349"/>
      <w:r>
        <w:rPr>
          <w:rFonts w:cs="Times New Roman"/>
          <w:sz w:val="34"/>
          <w:szCs w:val="34"/>
        </w:rPr>
        <w:t>1.</w:t>
      </w:r>
      <w:r>
        <w:rPr>
          <w:rFonts w:hint="eastAsia" w:ascii="仿宋_GB2312" w:hAnsi="仿宋_GB2312" w:cs="仿宋_GB2312"/>
          <w:sz w:val="34"/>
          <w:szCs w:val="34"/>
        </w:rPr>
        <w:t>本项目的总报价包括所有材料、人工、利润及相关税费等所有费用。除采购人引起的项目变更外，供应商不得向采购人收取以上报价外的任何费用，如有弄虚作假，则取消供应商本项目应答资格。</w:t>
      </w:r>
    </w:p>
    <w:bookmarkEnd w:id="3"/>
    <w:p>
      <w:pPr>
        <w:pStyle w:val="29"/>
        <w:spacing w:line="640" w:lineRule="exact"/>
        <w:ind w:firstLine="680"/>
        <w:rPr>
          <w:rFonts w:ascii="仿宋_GB2312" w:hAnsi="仿宋_GB2312" w:cs="仿宋_GB2312"/>
          <w:sz w:val="34"/>
          <w:szCs w:val="34"/>
        </w:rPr>
      </w:pPr>
      <w:r>
        <w:rPr>
          <w:rFonts w:cs="Times New Roman"/>
          <w:sz w:val="34"/>
          <w:szCs w:val="34"/>
        </w:rPr>
        <w:t>2.</w:t>
      </w:r>
      <w:r>
        <w:rPr>
          <w:rFonts w:hint="eastAsia" w:ascii="仿宋_GB2312" w:hAnsi="仿宋_GB2312" w:cs="仿宋_GB2312"/>
          <w:sz w:val="34"/>
          <w:szCs w:val="34"/>
        </w:rPr>
        <w:t>本次报价精确到小数点后两位（四舍五入）。</w:t>
      </w:r>
    </w:p>
    <w:p>
      <w:pPr>
        <w:pStyle w:val="29"/>
        <w:spacing w:line="640" w:lineRule="exact"/>
        <w:ind w:firstLine="680"/>
        <w:rPr>
          <w:rFonts w:ascii="仿宋_GB2312" w:hAnsi="仿宋_GB2312" w:cs="仿宋_GB2312"/>
          <w:sz w:val="34"/>
          <w:szCs w:val="34"/>
        </w:rPr>
      </w:pPr>
    </w:p>
    <w:p>
      <w:pPr>
        <w:pStyle w:val="29"/>
        <w:spacing w:line="640" w:lineRule="exact"/>
        <w:ind w:firstLine="680"/>
        <w:rPr>
          <w:rFonts w:ascii="仿宋_GB2312" w:hAnsi="仿宋_GB2312" w:cs="仿宋_GB2312"/>
          <w:sz w:val="34"/>
          <w:szCs w:val="34"/>
        </w:rPr>
      </w:pPr>
      <w:r>
        <w:rPr>
          <w:rFonts w:hint="eastAsia" w:ascii="仿宋_GB2312" w:hAnsi="仿宋_GB2312" w:cs="仿宋_GB2312"/>
          <w:sz w:val="34"/>
          <w:szCs w:val="34"/>
        </w:rPr>
        <w:t>供应商名称：</w:t>
      </w:r>
      <w:r>
        <w:rPr>
          <w:rFonts w:hint="eastAsia" w:ascii="仿宋_GB2312" w:hAnsi="仿宋_GB2312" w:cs="仿宋_GB2312"/>
          <w:sz w:val="34"/>
          <w:szCs w:val="34"/>
          <w:u w:val="single"/>
        </w:rPr>
        <w:t xml:space="preserve">            </w:t>
      </w:r>
      <w:r>
        <w:rPr>
          <w:rFonts w:hint="eastAsia" w:ascii="仿宋_GB2312" w:hAnsi="仿宋_GB2312" w:cs="仿宋_GB2312"/>
          <w:sz w:val="34"/>
          <w:szCs w:val="34"/>
        </w:rPr>
        <w:t>（盖章）</w:t>
      </w:r>
    </w:p>
    <w:p>
      <w:pPr>
        <w:pStyle w:val="29"/>
        <w:spacing w:line="640" w:lineRule="exact"/>
        <w:ind w:firstLine="680"/>
        <w:rPr>
          <w:rFonts w:ascii="仿宋_GB2312" w:hAnsi="仿宋_GB2312" w:cs="仿宋_GB2312"/>
          <w:sz w:val="34"/>
          <w:szCs w:val="34"/>
        </w:rPr>
      </w:pPr>
      <w:r>
        <w:rPr>
          <w:rFonts w:hint="eastAsia" w:ascii="仿宋_GB2312" w:hAnsi="仿宋_GB2312" w:cs="仿宋_GB2312"/>
          <w:sz w:val="34"/>
          <w:szCs w:val="34"/>
        </w:rPr>
        <w:t>法定代表人（负责人）或者其委托代理人：</w:t>
      </w:r>
    </w:p>
    <w:p>
      <w:pPr>
        <w:pStyle w:val="29"/>
        <w:spacing w:line="640" w:lineRule="exact"/>
        <w:ind w:firstLine="680"/>
        <w:rPr>
          <w:rFonts w:ascii="仿宋_GB2312" w:hAnsi="仿宋_GB2312" w:cs="仿宋_GB2312"/>
          <w:sz w:val="34"/>
          <w:szCs w:val="34"/>
        </w:rPr>
      </w:pPr>
      <w:r>
        <w:rPr>
          <w:rFonts w:hint="eastAsia" w:ascii="仿宋_GB2312" w:hAnsi="仿宋_GB2312" w:cs="仿宋_GB2312"/>
          <w:sz w:val="34"/>
          <w:szCs w:val="34"/>
        </w:rPr>
        <w:t>（签字或盖章）</w:t>
      </w:r>
    </w:p>
    <w:p>
      <w:pPr>
        <w:pStyle w:val="29"/>
        <w:spacing w:line="640" w:lineRule="exact"/>
        <w:ind w:firstLine="680"/>
        <w:rPr>
          <w:rFonts w:ascii="仿宋_GB2312" w:hAnsi="仿宋_GB2312" w:cs="仿宋_GB2312"/>
          <w:sz w:val="34"/>
          <w:szCs w:val="34"/>
        </w:rPr>
      </w:pPr>
      <w:r>
        <w:rPr>
          <w:rFonts w:hint="eastAsia" w:ascii="仿宋_GB2312" w:hAnsi="仿宋_GB2312" w:cs="仿宋_GB2312"/>
          <w:sz w:val="34"/>
          <w:szCs w:val="34"/>
        </w:rPr>
        <w:t>日期：</w:t>
      </w:r>
      <w:r>
        <w:rPr>
          <w:rFonts w:hint="eastAsia" w:ascii="仿宋_GB2312" w:hAnsi="仿宋_GB2312" w:cs="仿宋_GB2312"/>
          <w:sz w:val="34"/>
          <w:szCs w:val="34"/>
          <w:u w:val="single"/>
        </w:rPr>
        <w:t xml:space="preserve">    </w:t>
      </w:r>
      <w:r>
        <w:rPr>
          <w:rFonts w:hint="eastAsia" w:ascii="仿宋_GB2312" w:hAnsi="仿宋_GB2312" w:cs="仿宋_GB2312"/>
          <w:sz w:val="34"/>
          <w:szCs w:val="34"/>
        </w:rPr>
        <w:t>年</w:t>
      </w:r>
      <w:r>
        <w:rPr>
          <w:rFonts w:hint="eastAsia" w:ascii="仿宋_GB2312" w:hAnsi="仿宋_GB2312" w:cs="仿宋_GB2312"/>
          <w:sz w:val="34"/>
          <w:szCs w:val="34"/>
          <w:u w:val="single"/>
        </w:rPr>
        <w:t xml:space="preserve">    </w:t>
      </w:r>
      <w:r>
        <w:rPr>
          <w:rFonts w:hint="eastAsia" w:ascii="仿宋_GB2312" w:hAnsi="仿宋_GB2312" w:cs="仿宋_GB2312"/>
          <w:sz w:val="34"/>
          <w:szCs w:val="34"/>
        </w:rPr>
        <w:t>月</w:t>
      </w:r>
      <w:r>
        <w:rPr>
          <w:rFonts w:hint="eastAsia" w:ascii="仿宋_GB2312" w:hAnsi="仿宋_GB2312" w:cs="仿宋_GB2312"/>
          <w:sz w:val="34"/>
          <w:szCs w:val="34"/>
          <w:u w:val="single"/>
        </w:rPr>
        <w:t xml:space="preserve">    </w:t>
      </w:r>
      <w:r>
        <w:rPr>
          <w:rFonts w:hint="eastAsia" w:ascii="仿宋_GB2312" w:hAnsi="仿宋_GB2312" w:cs="仿宋_GB2312"/>
          <w:sz w:val="34"/>
          <w:szCs w:val="34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hakuyoxingshu7000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4C974F7-DBB9-4111-B173-B7D8B7F64FD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2" w:fontKey="{B9055A92-0E5D-490F-9569-27F9C6E4A88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6EFF170-34F5-44F4-8125-0C93747782F4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  <w:embedRegular r:id="rId4" w:fontKey="{0FBB3B39-E73B-49E3-80E4-82BE8A1E44EE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5" w:fontKey="{F719DDF3-FAC3-4387-9D7E-2EA23C91CC46}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4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CE887E"/>
    <w:multiLevelType w:val="multilevel"/>
    <w:tmpl w:val="A5CE887E"/>
    <w:lvl w:ilvl="0" w:tentative="0">
      <w:start w:val="1"/>
      <w:numFmt w:val="chineseCounting"/>
      <w:pStyle w:val="2"/>
      <w:suff w:val="space"/>
      <w:lvlText w:val="第%1章"/>
      <w:lvlJc w:val="center"/>
      <w:pPr>
        <w:tabs>
          <w:tab w:val="left" w:pos="0"/>
        </w:tabs>
        <w:ind w:left="0" w:firstLine="0"/>
      </w:pPr>
      <w:rPr>
        <w:rFonts w:hint="eastAsia" w:ascii="宋体" w:hAnsi="宋体" w:eastAsia="黑体" w:cs="Times New Roman"/>
        <w:sz w:val="32"/>
        <w:szCs w:val="32"/>
      </w:rPr>
    </w:lvl>
    <w:lvl w:ilvl="1" w:tentative="0">
      <w:start w:val="1"/>
      <w:numFmt w:val="decimal"/>
      <w:pStyle w:val="3"/>
      <w:isLgl/>
      <w:suff w:val="space"/>
      <w:lvlText w:val="%1.%2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黑体" w:cs="Times New Roman"/>
        <w:sz w:val="28"/>
        <w:szCs w:val="28"/>
      </w:rPr>
    </w:lvl>
    <w:lvl w:ilvl="2" w:tentative="0">
      <w:start w:val="1"/>
      <w:numFmt w:val="decimal"/>
      <w:pStyle w:val="4"/>
      <w:isLgl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宋体"/>
        <w:sz w:val="28"/>
        <w:szCs w:val="28"/>
      </w:rPr>
    </w:lvl>
    <w:lvl w:ilvl="3" w:tentative="0">
      <w:start w:val="1"/>
      <w:numFmt w:val="decimal"/>
      <w:pStyle w:val="5"/>
      <w:isLgl/>
      <w:suff w:val="space"/>
      <w:lvlText w:val="%1.%2.%3.%4."/>
      <w:lvlJc w:val="left"/>
      <w:pPr>
        <w:tabs>
          <w:tab w:val="left" w:pos="420"/>
        </w:tabs>
        <w:ind w:left="420" w:hanging="420"/>
      </w:pPr>
      <w:rPr>
        <w:rFonts w:hint="eastAsia" w:ascii="宋体" w:hAnsi="宋体" w:eastAsia="宋体" w:cs="宋体"/>
      </w:rPr>
    </w:lvl>
    <w:lvl w:ilvl="4" w:tentative="0">
      <w:start w:val="1"/>
      <w:numFmt w:val="decimal"/>
      <w:lvlRestart w:val="2"/>
      <w:pStyle w:val="6"/>
      <w:isLgl/>
      <w:suff w:val="space"/>
      <w:lvlText w:val="表%1.%2-%5"/>
      <w:lvlJc w:val="center"/>
      <w:pPr>
        <w:tabs>
          <w:tab w:val="left" w:pos="0"/>
        </w:tabs>
        <w:ind w:left="0" w:firstLine="0"/>
      </w:pPr>
      <w:rPr>
        <w:rFonts w:hint="eastAsia" w:ascii="宋体" w:hAnsi="宋体" w:eastAsia="仿宋_GB2312" w:cs="Times New Roman"/>
        <w:sz w:val="21"/>
        <w:szCs w:val="21"/>
      </w:rPr>
    </w:lvl>
    <w:lvl w:ilvl="5" w:tentative="0">
      <w:start w:val="1"/>
      <w:numFmt w:val="decimal"/>
      <w:lvlRestart w:val="2"/>
      <w:isLgl/>
      <w:suff w:val="nothing"/>
      <w:lvlText w:val="图%1.%2-%6."/>
      <w:lvlJc w:val="center"/>
      <w:pPr>
        <w:tabs>
          <w:tab w:val="left" w:pos="0"/>
        </w:tabs>
        <w:ind w:left="0" w:firstLine="0"/>
      </w:pPr>
      <w:rPr>
        <w:rFonts w:hint="eastAsia" w:ascii="宋体" w:hAnsi="宋体" w:eastAsia="黑体" w:cs="Times New Roman"/>
        <w:b w:val="0"/>
        <w:bCs w:val="0"/>
        <w:sz w:val="28"/>
        <w:szCs w:val="28"/>
      </w:rPr>
    </w:lvl>
    <w:lvl w:ilvl="6" w:tentative="0">
      <w:start w:val="1"/>
      <w:numFmt w:val="decimal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abstractNum w:abstractNumId="1">
    <w:nsid w:val="75DD870B"/>
    <w:multiLevelType w:val="multilevel"/>
    <w:tmpl w:val="75DD870B"/>
    <w:lvl w:ilvl="0" w:tentative="0">
      <w:start w:val="1"/>
      <w:numFmt w:val="decimal"/>
      <w:lvlText w:val="第%1章"/>
      <w:lvlJc w:val="left"/>
      <w:pPr>
        <w:ind w:left="420" w:hanging="420"/>
      </w:pPr>
      <w:rPr>
        <w:rFonts w:hint="default" w:ascii="宋体" w:hAnsi="宋体" w:eastAsia="宋体" w:cs="宋体"/>
      </w:rPr>
    </w:lvl>
    <w:lvl w:ilvl="1" w:tentative="0">
      <w:start w:val="1"/>
      <w:numFmt w:val="decimal"/>
      <w:isLgl/>
      <w:lvlText w:val="%1.%2.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isLgl/>
      <w:lvlText w:val="%1.%2.%3.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isLgl/>
      <w:lvlText w:val="%1.%2.%3.%4."/>
      <w:lvlJc w:val="left"/>
      <w:pPr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isLgl/>
      <w:lvlText w:val="%1.%2.%3.%4.%5."/>
      <w:lvlJc w:val="left"/>
      <w:pPr>
        <w:ind w:left="1008" w:hanging="1008"/>
      </w:pPr>
      <w:rPr>
        <w:rFonts w:hint="default" w:ascii="宋体" w:hAnsi="宋体" w:eastAsia="宋体" w:cs="宋体"/>
      </w:rPr>
    </w:lvl>
    <w:lvl w:ilvl="5" w:tentative="0">
      <w:start w:val="1"/>
      <w:numFmt w:val="decimal"/>
      <w:lvlRestart w:val="0"/>
      <w:pStyle w:val="7"/>
      <w:isLgl/>
      <w:lvlText w:val="图%1.%2-%6."/>
      <w:lvlJc w:val="center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sz w:val="28"/>
        <w:szCs w:val="28"/>
      </w:rPr>
    </w:lvl>
    <w:lvl w:ilvl="6" w:tentative="0">
      <w:start w:val="1"/>
      <w:numFmt w:val="decimal"/>
      <w:pStyle w:val="8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2NDBmYzZhZDUwNWM3MWM4OTJhNDE2NjJlODViMjQifQ=="/>
  </w:docVars>
  <w:rsids>
    <w:rsidRoot w:val="78D7584E"/>
    <w:rsid w:val="000309FD"/>
    <w:rsid w:val="000452F9"/>
    <w:rsid w:val="000679BE"/>
    <w:rsid w:val="00081993"/>
    <w:rsid w:val="00083E98"/>
    <w:rsid w:val="000B69E2"/>
    <w:rsid w:val="000E7D72"/>
    <w:rsid w:val="001016A6"/>
    <w:rsid w:val="00116DB4"/>
    <w:rsid w:val="00137B0D"/>
    <w:rsid w:val="00143CE4"/>
    <w:rsid w:val="00187CF1"/>
    <w:rsid w:val="001C501F"/>
    <w:rsid w:val="001F26AE"/>
    <w:rsid w:val="001F362F"/>
    <w:rsid w:val="00250412"/>
    <w:rsid w:val="002A5D5E"/>
    <w:rsid w:val="002C04C9"/>
    <w:rsid w:val="002D6C43"/>
    <w:rsid w:val="002F657B"/>
    <w:rsid w:val="00307DA7"/>
    <w:rsid w:val="00382AB1"/>
    <w:rsid w:val="003D012C"/>
    <w:rsid w:val="00452051"/>
    <w:rsid w:val="004604A3"/>
    <w:rsid w:val="00472287"/>
    <w:rsid w:val="004808BA"/>
    <w:rsid w:val="0048381C"/>
    <w:rsid w:val="004B2DF2"/>
    <w:rsid w:val="004C0F10"/>
    <w:rsid w:val="00537C8D"/>
    <w:rsid w:val="00550689"/>
    <w:rsid w:val="00572808"/>
    <w:rsid w:val="00583C40"/>
    <w:rsid w:val="00585370"/>
    <w:rsid w:val="00595DA7"/>
    <w:rsid w:val="005D657E"/>
    <w:rsid w:val="005F10F5"/>
    <w:rsid w:val="005F509C"/>
    <w:rsid w:val="00620829"/>
    <w:rsid w:val="006320EC"/>
    <w:rsid w:val="0064740C"/>
    <w:rsid w:val="00653338"/>
    <w:rsid w:val="00695C76"/>
    <w:rsid w:val="0070031D"/>
    <w:rsid w:val="00707B34"/>
    <w:rsid w:val="0074551A"/>
    <w:rsid w:val="00781913"/>
    <w:rsid w:val="007A5A8C"/>
    <w:rsid w:val="007C184A"/>
    <w:rsid w:val="0081666E"/>
    <w:rsid w:val="00826943"/>
    <w:rsid w:val="00835E22"/>
    <w:rsid w:val="0084395C"/>
    <w:rsid w:val="0089258B"/>
    <w:rsid w:val="008A0299"/>
    <w:rsid w:val="008B2D37"/>
    <w:rsid w:val="008B4B11"/>
    <w:rsid w:val="00904663"/>
    <w:rsid w:val="009172ED"/>
    <w:rsid w:val="00921E47"/>
    <w:rsid w:val="00923541"/>
    <w:rsid w:val="00931E0F"/>
    <w:rsid w:val="00936D25"/>
    <w:rsid w:val="00976CB0"/>
    <w:rsid w:val="009951D4"/>
    <w:rsid w:val="009A5B3F"/>
    <w:rsid w:val="00A074DF"/>
    <w:rsid w:val="00A17FB2"/>
    <w:rsid w:val="00A55B51"/>
    <w:rsid w:val="00A61D2E"/>
    <w:rsid w:val="00A7230C"/>
    <w:rsid w:val="00A72564"/>
    <w:rsid w:val="00AA677B"/>
    <w:rsid w:val="00AE26F5"/>
    <w:rsid w:val="00AF1425"/>
    <w:rsid w:val="00B005B2"/>
    <w:rsid w:val="00B117C5"/>
    <w:rsid w:val="00B217F7"/>
    <w:rsid w:val="00B21888"/>
    <w:rsid w:val="00B366B3"/>
    <w:rsid w:val="00B47096"/>
    <w:rsid w:val="00B5038F"/>
    <w:rsid w:val="00B83C18"/>
    <w:rsid w:val="00BA0AA2"/>
    <w:rsid w:val="00BA6213"/>
    <w:rsid w:val="00BA7C22"/>
    <w:rsid w:val="00BB2D45"/>
    <w:rsid w:val="00BD382E"/>
    <w:rsid w:val="00C23252"/>
    <w:rsid w:val="00C36DFC"/>
    <w:rsid w:val="00C36F1B"/>
    <w:rsid w:val="00C50533"/>
    <w:rsid w:val="00C5376E"/>
    <w:rsid w:val="00C70DEB"/>
    <w:rsid w:val="00CC3F09"/>
    <w:rsid w:val="00CE0367"/>
    <w:rsid w:val="00D01626"/>
    <w:rsid w:val="00D252A0"/>
    <w:rsid w:val="00D3243C"/>
    <w:rsid w:val="00D41C47"/>
    <w:rsid w:val="00D63BEB"/>
    <w:rsid w:val="00D77F96"/>
    <w:rsid w:val="00D809BB"/>
    <w:rsid w:val="00D95246"/>
    <w:rsid w:val="00DB655A"/>
    <w:rsid w:val="00DC559E"/>
    <w:rsid w:val="00DC7EF7"/>
    <w:rsid w:val="00DD3A61"/>
    <w:rsid w:val="00DE1877"/>
    <w:rsid w:val="00E079B9"/>
    <w:rsid w:val="00E54DBE"/>
    <w:rsid w:val="00E73D6B"/>
    <w:rsid w:val="00E879F2"/>
    <w:rsid w:val="00EF5764"/>
    <w:rsid w:val="00F023B4"/>
    <w:rsid w:val="00F32197"/>
    <w:rsid w:val="00F41284"/>
    <w:rsid w:val="00F47CC5"/>
    <w:rsid w:val="00FD7147"/>
    <w:rsid w:val="00FF2B80"/>
    <w:rsid w:val="00FF3D21"/>
    <w:rsid w:val="0780707D"/>
    <w:rsid w:val="097860D7"/>
    <w:rsid w:val="0A073067"/>
    <w:rsid w:val="0B0C55A3"/>
    <w:rsid w:val="1221570C"/>
    <w:rsid w:val="14326A75"/>
    <w:rsid w:val="167701E7"/>
    <w:rsid w:val="17277434"/>
    <w:rsid w:val="172A0C63"/>
    <w:rsid w:val="19E561AE"/>
    <w:rsid w:val="1B9834C2"/>
    <w:rsid w:val="1F8A69EC"/>
    <w:rsid w:val="20822076"/>
    <w:rsid w:val="224A162E"/>
    <w:rsid w:val="2316719B"/>
    <w:rsid w:val="24174BCE"/>
    <w:rsid w:val="245E3401"/>
    <w:rsid w:val="25A643FC"/>
    <w:rsid w:val="25D709DD"/>
    <w:rsid w:val="27733FA0"/>
    <w:rsid w:val="2A1165DD"/>
    <w:rsid w:val="2A256313"/>
    <w:rsid w:val="2ACA2711"/>
    <w:rsid w:val="2C1A1476"/>
    <w:rsid w:val="2E191120"/>
    <w:rsid w:val="2FE55E04"/>
    <w:rsid w:val="30865311"/>
    <w:rsid w:val="3A956E39"/>
    <w:rsid w:val="3BA23004"/>
    <w:rsid w:val="3D4C2924"/>
    <w:rsid w:val="41B77C6A"/>
    <w:rsid w:val="42E430F0"/>
    <w:rsid w:val="42FE51F6"/>
    <w:rsid w:val="454C5253"/>
    <w:rsid w:val="47D100F9"/>
    <w:rsid w:val="4BBF4E4E"/>
    <w:rsid w:val="4CB40699"/>
    <w:rsid w:val="501D6B66"/>
    <w:rsid w:val="50320E1E"/>
    <w:rsid w:val="504E67A1"/>
    <w:rsid w:val="51077ADA"/>
    <w:rsid w:val="54735BA4"/>
    <w:rsid w:val="54CC2A43"/>
    <w:rsid w:val="55093467"/>
    <w:rsid w:val="559758F0"/>
    <w:rsid w:val="57FA4A05"/>
    <w:rsid w:val="589D34B7"/>
    <w:rsid w:val="5B951108"/>
    <w:rsid w:val="5D965719"/>
    <w:rsid w:val="6091655D"/>
    <w:rsid w:val="62F55E9B"/>
    <w:rsid w:val="69B813AB"/>
    <w:rsid w:val="6DF44A92"/>
    <w:rsid w:val="6ED93E88"/>
    <w:rsid w:val="73457CF2"/>
    <w:rsid w:val="74406FB1"/>
    <w:rsid w:val="747C1204"/>
    <w:rsid w:val="77063A83"/>
    <w:rsid w:val="78C421FD"/>
    <w:rsid w:val="78D7584E"/>
    <w:rsid w:val="7AB92868"/>
    <w:rsid w:val="7BCA41A5"/>
    <w:rsid w:val="7DE34015"/>
    <w:rsid w:val="7FB96BCB"/>
    <w:rsid w:val="7FC8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ind w:firstLine="560" w:firstLineChars="200"/>
      <w:jc w:val="both"/>
    </w:pPr>
    <w:rPr>
      <w:rFonts w:ascii="Times New Roman" w:hAnsi="Times New Roman" w:eastAsia="仿宋_GB2312" w:cstheme="minorBidi"/>
      <w:kern w:val="2"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line="372" w:lineRule="auto"/>
      <w:outlineLvl w:val="3"/>
    </w:pPr>
    <w:rPr>
      <w:rFonts w:ascii="Arial" w:hAnsi="Arial" w:eastAsia="黑体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line="372" w:lineRule="auto"/>
      <w:outlineLvl w:val="4"/>
    </w:pPr>
    <w:rPr>
      <w:b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2"/>
      </w:numPr>
      <w:spacing w:before="240" w:after="64" w:line="317" w:lineRule="auto"/>
      <w:jc w:val="center"/>
      <w:outlineLvl w:val="5"/>
    </w:pPr>
    <w:rPr>
      <w:rFonts w:ascii="Arial" w:hAnsi="Arial" w:eastAsia="黑体" w:cs="Calibri"/>
      <w:szCs w:val="21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2"/>
      </w:numPr>
      <w:spacing w:line="317" w:lineRule="auto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2"/>
      </w:numPr>
      <w:spacing w:line="317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2"/>
      </w:numPr>
      <w:spacing w:line="317" w:lineRule="auto"/>
      <w:outlineLvl w:val="8"/>
    </w:pPr>
    <w:rPr>
      <w:rFonts w:ascii="Arial" w:hAnsi="Arial" w:eastAsia="黑体"/>
      <w:sz w:val="21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next w:val="1"/>
    <w:qFormat/>
    <w:uiPriority w:val="0"/>
    <w:pPr>
      <w:ind w:firstLine="567"/>
    </w:pPr>
  </w:style>
  <w:style w:type="paragraph" w:styleId="12">
    <w:name w:val="annotation text"/>
    <w:basedOn w:val="1"/>
    <w:qFormat/>
    <w:uiPriority w:val="0"/>
    <w:pPr>
      <w:jc w:val="left"/>
    </w:pPr>
  </w:style>
  <w:style w:type="paragraph" w:styleId="13">
    <w:name w:val="Balloon Text"/>
    <w:basedOn w:val="1"/>
    <w:link w:val="30"/>
    <w:qFormat/>
    <w:uiPriority w:val="0"/>
    <w:pPr>
      <w:spacing w:line="240" w:lineRule="auto"/>
    </w:pPr>
    <w:rPr>
      <w:sz w:val="18"/>
      <w:szCs w:val="18"/>
    </w:rPr>
  </w:style>
  <w:style w:type="paragraph" w:styleId="14">
    <w:name w:val="footer"/>
    <w:basedOn w:val="1"/>
    <w:link w:val="24"/>
    <w:qFormat/>
    <w:uiPriority w:val="0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15">
    <w:name w:val="header"/>
    <w:basedOn w:val="1"/>
    <w:next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16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17">
    <w:name w:val="Normal (Web)"/>
    <w:basedOn w:val="1"/>
    <w:qFormat/>
    <w:uiPriority w:val="0"/>
    <w:pPr>
      <w:spacing w:before="100" w:beforeAutospacing="1" w:after="100" w:afterAutospacing="1"/>
      <w:ind w:firstLine="880"/>
      <w:jc w:val="left"/>
    </w:pPr>
    <w:rPr>
      <w:rFonts w:ascii="Calibri" w:hAnsi="Calibri" w:eastAsia="仿宋" w:cs="Times New Roman"/>
      <w:kern w:val="0"/>
      <w:sz w:val="24"/>
      <w:szCs w:val="24"/>
    </w:rPr>
  </w:style>
  <w:style w:type="paragraph" w:styleId="18">
    <w:name w:val="Title"/>
    <w:basedOn w:val="1"/>
    <w:next w:val="1"/>
    <w:link w:val="32"/>
    <w:qFormat/>
    <w:uiPriority w:val="0"/>
    <w:pPr>
      <w:spacing w:before="240" w:after="60"/>
      <w:jc w:val="center"/>
      <w:outlineLvl w:val="1"/>
    </w:pPr>
    <w:rPr>
      <w:rFonts w:ascii="Cambria" w:hAnsi="Cambria"/>
      <w:b/>
      <w:bCs/>
      <w:sz w:val="32"/>
      <w:szCs w:val="32"/>
    </w:rPr>
  </w:style>
  <w:style w:type="table" w:styleId="20">
    <w:name w:val="Table Grid"/>
    <w:basedOn w:val="1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annotation reference"/>
    <w:qFormat/>
    <w:uiPriority w:val="0"/>
    <w:rPr>
      <w:sz w:val="21"/>
      <w:szCs w:val="21"/>
    </w:rPr>
  </w:style>
  <w:style w:type="character" w:customStyle="1" w:styleId="23">
    <w:name w:val="页眉 字符"/>
    <w:basedOn w:val="21"/>
    <w:link w:val="15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24">
    <w:name w:val="页脚 字符"/>
    <w:basedOn w:val="21"/>
    <w:link w:val="14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25">
    <w:name w:val="font41"/>
    <w:basedOn w:val="21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26">
    <w:name w:val="font21"/>
    <w:basedOn w:val="2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7">
    <w:name w:val="font51"/>
    <w:basedOn w:val="21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28">
    <w:name w:val="font11"/>
    <w:basedOn w:val="2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9">
    <w:name w:val="正文00"/>
    <w:basedOn w:val="1"/>
    <w:qFormat/>
    <w:uiPriority w:val="0"/>
    <w:pPr>
      <w:topLinePunct/>
      <w:ind w:firstLine="200"/>
    </w:pPr>
    <w:rPr>
      <w:sz w:val="24"/>
      <w:szCs w:val="21"/>
    </w:rPr>
  </w:style>
  <w:style w:type="character" w:customStyle="1" w:styleId="30">
    <w:name w:val="批注框文本 字符"/>
    <w:basedOn w:val="21"/>
    <w:link w:val="13"/>
    <w:qFormat/>
    <w:uiPriority w:val="0"/>
    <w:rPr>
      <w:rFonts w:eastAsia="仿宋_GB2312" w:cstheme="minorBidi"/>
      <w:kern w:val="2"/>
      <w:sz w:val="18"/>
      <w:szCs w:val="18"/>
    </w:rPr>
  </w:style>
  <w:style w:type="paragraph" w:styleId="31">
    <w:name w:val="List Paragraph"/>
    <w:basedOn w:val="1"/>
    <w:qFormat/>
    <w:uiPriority w:val="99"/>
    <w:pPr>
      <w:ind w:firstLine="420"/>
    </w:pPr>
  </w:style>
  <w:style w:type="character" w:customStyle="1" w:styleId="32">
    <w:name w:val="标题 字符"/>
    <w:basedOn w:val="21"/>
    <w:link w:val="18"/>
    <w:qFormat/>
    <w:uiPriority w:val="0"/>
    <w:rPr>
      <w:rFonts w:ascii="Cambria" w:hAnsi="Cambria" w:eastAsia="仿宋_GB2312" w:cstheme="min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1507</Words>
  <Characters>1602</Characters>
  <Lines>14</Lines>
  <Paragraphs>3</Paragraphs>
  <TotalTime>39</TotalTime>
  <ScaleCrop>false</ScaleCrop>
  <LinksUpToDate>false</LinksUpToDate>
  <CharactersWithSpaces>1627</CharactersWithSpaces>
  <Application>WPS Office_11.8.2.9068_F1E327BC-269C-435d-A152-05C5408002CA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2022-08-17T02:37:00Z</dcterms:created>
  <dc:creator>zhus</dc:creator>
  <cp:lastModifiedBy>21cbh</cp:lastModifiedBy>
  <cp:lastPrinted>2022-08-22T01:40:00Z</cp:lastPrinted>
  <dcterms:modified xsi:type="dcterms:W3CDTF">2025-07-09T07:09:48Z</dcterms:modified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2052-11.8.2.9068</vt:lpwstr>
  </property>
  <property fmtid="{D5CDD505-2E9C-101B-9397-08002B2CF9AE}" pid="3" name="ICV">
    <vt:lpwstr>4BAEC75834AF49E5ADDB56A6682766DE_13</vt:lpwstr>
  </property>
  <property fmtid="{D5CDD505-2E9C-101B-9397-08002B2CF9AE}" pid="4" name="KSOTemplateDocerSaveRecord">
    <vt:lpwstr>eyJoZGlkIjoiM2FkNmMzMDEzNTZmMDQ0ZGFmNmU1MGQxNTcyYzE0MDUiLCJ1c2VySWQiOiI3NDIwNDg5NDIifQ==</vt:lpwstr>
  </property>
</Properties>
</file>